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301F1">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5301F1">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5301F1">
            <w:rPr>
              <w:caps/>
            </w:rPr>
            <w:t>Kim Gresham</w:t>
          </w:r>
        </w:sdtContent>
      </w:sdt>
    </w:p>
    <w:p w:rsidR="00AF15F3" w:rsidRPr="00B97021" w:rsidRDefault="00FD4DEE" w:rsidP="00B1252B">
      <w:pPr>
        <w:tabs>
          <w:tab w:val="left" w:pos="1800"/>
        </w:tabs>
        <w:spacing w:after="120"/>
        <w:rPr>
          <w:caps/>
          <w:color w:val="000000" w:themeColor="text1"/>
        </w:rPr>
      </w:pPr>
      <w:r w:rsidRPr="00B97021">
        <w:rPr>
          <w:b/>
          <w:caps/>
          <w:color w:val="000000" w:themeColor="text1"/>
        </w:rPr>
        <w:t>PRESENTER:</w:t>
      </w:r>
      <w:r w:rsidRPr="00B97021">
        <w:rPr>
          <w:caps/>
          <w:color w:val="000000" w:themeColor="text1"/>
        </w:rPr>
        <w:tab/>
      </w:r>
      <w:sdt>
        <w:sdtPr>
          <w:rPr>
            <w:caps/>
            <w:color w:val="000000" w:themeColor="text1"/>
          </w:rPr>
          <w:id w:val="706025709"/>
          <w:placeholder>
            <w:docPart w:val="DefaultPlaceholder_22675703"/>
          </w:placeholder>
        </w:sdtPr>
        <w:sdtContent>
          <w:r w:rsidR="005301F1" w:rsidRPr="00B97021">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5301F1">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B97021" w:rsidRDefault="006464A4" w:rsidP="00862C96">
      <w:pPr>
        <w:pStyle w:val="Heading3"/>
        <w:spacing w:before="0"/>
        <w:rPr>
          <w:rFonts w:asciiTheme="minorHAnsi" w:hAnsiTheme="minorHAnsi"/>
          <w:b w:val="0"/>
          <w:caps/>
          <w:szCs w:val="20"/>
        </w:rPr>
      </w:pPr>
      <w:sdt>
        <w:sdtPr>
          <w:rPr>
            <w:rFonts w:asciiTheme="minorHAnsi" w:eastAsia="Times New Roman" w:hAnsiTheme="minorHAnsi" w:cs="Times New Roman"/>
            <w:b w:val="0"/>
            <w:color w:val="auto"/>
            <w:sz w:val="22"/>
            <w:szCs w:val="18"/>
          </w:rPr>
          <w:id w:val="706025715"/>
          <w:lock w:val="sdtLocked"/>
          <w:placeholder>
            <w:docPart w:val="E5B92F38B33E47A8B60BE197B6553785"/>
          </w:placeholder>
          <w:text w:multiLine="1"/>
        </w:sdtPr>
        <w:sdtContent>
          <w:r w:rsidR="00B97021">
            <w:rPr>
              <w:rFonts w:asciiTheme="minorHAnsi" w:eastAsia="Times New Roman" w:hAnsiTheme="minorHAnsi" w:cs="Times New Roman"/>
              <w:b w:val="0"/>
              <w:color w:val="auto"/>
              <w:sz w:val="22"/>
              <w:szCs w:val="18"/>
            </w:rPr>
            <w:t xml:space="preserve">EMS 2674L </w:t>
          </w:r>
          <w:r w:rsidR="00B97021" w:rsidRPr="00B97021">
            <w:rPr>
              <w:rFonts w:asciiTheme="minorHAnsi" w:eastAsia="Times New Roman" w:hAnsiTheme="minorHAnsi" w:cs="Times New Roman"/>
              <w:b w:val="0"/>
              <w:color w:val="auto"/>
              <w:sz w:val="22"/>
              <w:szCs w:val="18"/>
            </w:rPr>
            <w:t>PARAMEDIC IV LAB</w:t>
          </w:r>
        </w:sdtContent>
      </w:sdt>
      <w:r w:rsidR="00BE58E1" w:rsidRPr="00B97021">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6464A4"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6464A4"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6464A4"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6464A4"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6464A4"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F74333" w:rsidRPr="001C22E5">
            <w:rPr>
              <w:caps/>
            </w:rPr>
            <w:t>CHANGE FROM GRADE OF “B” TO GRADE OF “C”</w:t>
          </w:r>
        </w:sdtContent>
      </w:sdt>
    </w:p>
    <w:p w:rsidR="00872D20" w:rsidRDefault="006464A4"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6464A4"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6464A4"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6464A4"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6464A4"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6464A4"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p w:rsidR="005301F1" w:rsidRDefault="005301F1" w:rsidP="00081C89">
      <w:pPr>
        <w:tabs>
          <w:tab w:val="left" w:pos="4140"/>
        </w:tabs>
        <w:spacing w:after="0"/>
        <w:rPr>
          <w:b/>
          <w:caps/>
        </w:rPr>
      </w:pPr>
    </w:p>
    <w:p w:rsidR="005301F1" w:rsidRPr="00081C89" w:rsidRDefault="005301F1" w:rsidP="00081C89">
      <w:pPr>
        <w:tabs>
          <w:tab w:val="left" w:pos="4140"/>
        </w:tabs>
        <w:spacing w:after="0"/>
        <w:rPr>
          <w:b/>
          <w:caps/>
        </w:rPr>
      </w:pPr>
    </w:p>
    <w:sdt>
      <w:sdtPr>
        <w:rPr>
          <w:rFonts w:ascii="Verdana" w:hAnsi="Verdana"/>
          <w:b/>
          <w:bCs/>
          <w:color w:val="000000"/>
          <w:sz w:val="18"/>
          <w:szCs w:val="18"/>
        </w:rPr>
        <w:id w:val="706025789"/>
        <w:lock w:val="sdtLocked"/>
        <w:placeholder>
          <w:docPart w:val="78420C511AC34C98959090D4EB0B467A"/>
        </w:placeholder>
        <w:text w:multiLine="1"/>
      </w:sdtPr>
      <w:sdtContent>
        <w:p w:rsidR="00FD4DEE" w:rsidRPr="0004057E" w:rsidRDefault="005301F1" w:rsidP="005301F1">
          <w:pPr>
            <w:tabs>
              <w:tab w:val="left" w:pos="4140"/>
            </w:tabs>
            <w:spacing w:after="120"/>
          </w:pPr>
          <w:r w:rsidRPr="005301F1">
            <w:rPr>
              <w:rFonts w:ascii="Verdana" w:hAnsi="Verdana"/>
              <w:b/>
              <w:bCs/>
              <w:color w:val="000000"/>
              <w:sz w:val="18"/>
              <w:szCs w:val="18"/>
            </w:rPr>
            <w:t xml:space="preserve">OLD: </w:t>
          </w:r>
          <w:r w:rsidRPr="005301F1">
            <w:rPr>
              <w:rFonts w:ascii="Verdana" w:hAnsi="Verdana"/>
              <w:b/>
              <w:bCs/>
              <w:color w:val="000000"/>
              <w:sz w:val="18"/>
              <w:szCs w:val="18"/>
            </w:rPr>
            <w:br/>
            <w:t>EMS 2674L – Paramedic IV Lab</w:t>
          </w:r>
          <w:r w:rsidRPr="005301F1">
            <w:rPr>
              <w:rFonts w:ascii="Verdana" w:hAnsi="Verdana"/>
              <w:b/>
              <w:bCs/>
              <w:color w:val="000000"/>
              <w:sz w:val="18"/>
              <w:szCs w:val="18"/>
            </w:rPr>
            <w:br/>
            <w:t xml:space="preserve">28 laboratory hours, 1 credit(s) </w:t>
          </w:r>
          <w:r>
            <w:rPr>
              <w:rFonts w:ascii="Verdana" w:hAnsi="Verdana"/>
              <w:b/>
              <w:bCs/>
              <w:color w:val="000000"/>
              <w:sz w:val="18"/>
              <w:szCs w:val="18"/>
            </w:rPr>
            <w:br/>
          </w:r>
          <w:r w:rsidRPr="005301F1">
            <w:rPr>
              <w:rFonts w:ascii="Verdana" w:hAnsi="Verdana"/>
              <w:b/>
              <w:bCs/>
              <w:color w:val="000000"/>
              <w:sz w:val="18"/>
              <w:szCs w:val="18"/>
            </w:rPr>
            <w:t xml:space="preserve">Prerequisite(s): Grade of “B” or better in EMS 2673, and EMS 2673L </w:t>
          </w:r>
          <w:r>
            <w:rPr>
              <w:rFonts w:ascii="Verdana" w:hAnsi="Verdana"/>
              <w:b/>
              <w:bCs/>
              <w:color w:val="000000"/>
              <w:sz w:val="18"/>
              <w:szCs w:val="18"/>
            </w:rPr>
            <w:br/>
          </w:r>
          <w:proofErr w:type="spellStart"/>
          <w:r w:rsidRPr="005301F1">
            <w:rPr>
              <w:rFonts w:ascii="Verdana" w:hAnsi="Verdana"/>
              <w:b/>
              <w:bCs/>
              <w:color w:val="000000"/>
              <w:sz w:val="18"/>
              <w:szCs w:val="18"/>
            </w:rPr>
            <w:t>Corequisite</w:t>
          </w:r>
          <w:proofErr w:type="spellEnd"/>
          <w:r w:rsidRPr="005301F1">
            <w:rPr>
              <w:rFonts w:ascii="Verdana" w:hAnsi="Verdana"/>
              <w:b/>
              <w:bCs/>
              <w:color w:val="000000"/>
              <w:sz w:val="18"/>
              <w:szCs w:val="18"/>
            </w:rPr>
            <w:t xml:space="preserve">(s): EMS 2649, EMS 2656, EMS 2674 </w:t>
          </w:r>
          <w:r>
            <w:rPr>
              <w:rFonts w:ascii="Verdana" w:hAnsi="Verdana"/>
              <w:b/>
              <w:bCs/>
              <w:color w:val="000000"/>
              <w:sz w:val="18"/>
              <w:szCs w:val="18"/>
            </w:rPr>
            <w:br/>
          </w:r>
          <w:r w:rsidRPr="005301F1">
            <w:rPr>
              <w:rFonts w:ascii="Verdana" w:hAnsi="Verdana"/>
              <w:b/>
              <w:bCs/>
              <w:color w:val="000000"/>
              <w:sz w:val="18"/>
              <w:szCs w:val="18"/>
            </w:rPr>
            <w:t xml:space="preserve">Offered: Fall-Charlotte, Spring-Collier, Summer-Lee </w:t>
          </w:r>
          <w:r>
            <w:rPr>
              <w:rFonts w:ascii="Verdana" w:hAnsi="Verdana"/>
              <w:b/>
              <w:bCs/>
              <w:color w:val="000000"/>
              <w:sz w:val="18"/>
              <w:szCs w:val="18"/>
            </w:rPr>
            <w:br/>
          </w:r>
          <w:r w:rsidRPr="005301F1">
            <w:rPr>
              <w:rFonts w:ascii="Verdana" w:hAnsi="Verdana"/>
              <w:b/>
              <w:bCs/>
              <w:color w:val="000000"/>
              <w:sz w:val="18"/>
              <w:szCs w:val="18"/>
            </w:rPr>
            <w:t>This course provides a practical application of the didactic instruction received in EMS 2674 to include information on the reproductive system, patient assessment and management of the obstetrical and gynecological emergencies, handling of patients with special challenges, acute interventions for chronic care patient, and the management of abuse and assault patients. Upon successful completion of this course and corresponding co-requisites, students receive an ACLS completion card, a certificate of Paramedic Program completion, and are eligible to take the Florida State Paramedic Certification examination.</w:t>
          </w:r>
        </w:p>
      </w:sdtContent>
    </w:sdt>
    <w:p w:rsidR="005301F1" w:rsidRDefault="005301F1" w:rsidP="005301F1">
      <w:pPr>
        <w:spacing w:after="0" w:line="240" w:lineRule="auto"/>
        <w:rPr>
          <w:rFonts w:ascii="Verdana" w:eastAsia="Times New Roman" w:hAnsi="Verdana" w:cs="Times New Roman"/>
          <w:b/>
          <w:bCs/>
          <w:color w:val="000000"/>
          <w:sz w:val="18"/>
        </w:rPr>
      </w:pPr>
      <w:r w:rsidRPr="005301F1">
        <w:rPr>
          <w:rFonts w:ascii="Verdana" w:eastAsia="Times New Roman" w:hAnsi="Verdana" w:cs="Times New Roman"/>
          <w:b/>
          <w:bCs/>
          <w:color w:val="000000"/>
          <w:sz w:val="18"/>
          <w:highlight w:val="yellow"/>
        </w:rPr>
        <w:t>NEW:</w:t>
      </w:r>
      <w:r>
        <w:rPr>
          <w:rFonts w:ascii="Verdana" w:eastAsia="Times New Roman" w:hAnsi="Verdana" w:cs="Times New Roman"/>
          <w:b/>
          <w:bCs/>
          <w:color w:val="000000"/>
          <w:sz w:val="18"/>
        </w:rPr>
        <w:t xml:space="preserve"> </w:t>
      </w:r>
    </w:p>
    <w:p w:rsidR="005301F1" w:rsidRDefault="005301F1" w:rsidP="005301F1">
      <w:pPr>
        <w:spacing w:after="0" w:line="240" w:lineRule="auto"/>
        <w:rPr>
          <w:rFonts w:ascii="Verdana" w:eastAsia="Times New Roman" w:hAnsi="Verdana" w:cs="Times New Roman"/>
          <w:b/>
          <w:bCs/>
          <w:color w:val="000000"/>
          <w:sz w:val="18"/>
        </w:rPr>
      </w:pPr>
      <w:r w:rsidRPr="005301F1">
        <w:rPr>
          <w:rFonts w:ascii="Verdana" w:eastAsia="Times New Roman" w:hAnsi="Verdana" w:cs="Times New Roman"/>
          <w:b/>
          <w:bCs/>
          <w:color w:val="000000"/>
          <w:sz w:val="18"/>
        </w:rPr>
        <w:t>EMS 2674L – Paramedic IV Lab</w:t>
      </w:r>
    </w:p>
    <w:p w:rsidR="005301F1" w:rsidRPr="00C945DF" w:rsidRDefault="005301F1" w:rsidP="005301F1">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28 laboratory hours, 1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2673, and EMS 2673L </w:t>
      </w:r>
      <w:r w:rsidRPr="00C945DF">
        <w:rPr>
          <w:rFonts w:ascii="Verdana" w:eastAsia="Times New Roman" w:hAnsi="Verdana" w:cs="Times New Roman"/>
          <w:color w:val="000000"/>
          <w:sz w:val="18"/>
          <w:szCs w:val="18"/>
        </w:rPr>
        <w:br/>
      </w:r>
      <w:proofErr w:type="spellStart"/>
      <w:r w:rsidRPr="00C945DF">
        <w:rPr>
          <w:rFonts w:ascii="Verdana" w:eastAsia="Times New Roman" w:hAnsi="Verdana" w:cs="Times New Roman"/>
          <w:b/>
          <w:bCs/>
          <w:i/>
          <w:iCs/>
          <w:color w:val="000000"/>
          <w:sz w:val="18"/>
        </w:rPr>
        <w:t>Corequisite</w:t>
      </w:r>
      <w:proofErr w:type="spellEnd"/>
      <w:r w:rsidRPr="00C945DF">
        <w:rPr>
          <w:rFonts w:ascii="Verdana" w:eastAsia="Times New Roman" w:hAnsi="Verdana" w:cs="Times New Roman"/>
          <w:b/>
          <w:bCs/>
          <w:i/>
          <w:iCs/>
          <w:color w:val="000000"/>
          <w:sz w:val="18"/>
        </w:rPr>
        <w: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2649, EMS 2656, EMS 2674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Fall-Charlotte, Spring-Collier, Summer-Lee </w:t>
      </w:r>
      <w:r w:rsidRPr="00C945DF">
        <w:rPr>
          <w:rFonts w:ascii="Verdana" w:eastAsia="Times New Roman" w:hAnsi="Verdana" w:cs="Times New Roman"/>
          <w:color w:val="000000"/>
          <w:sz w:val="18"/>
          <w:szCs w:val="18"/>
        </w:rPr>
        <w:br/>
        <w:t xml:space="preserve">This course provides a practical application of the didactic instruction received in EMS 2674 to include information on the reproductive system, patient assessment and management of the obstetrical and gynecological emergencies, handling of patients with special challenges, acute interventions for chronic care patient, and the management of abuse and assault patients. Upon successful completion of this course and corresponding co-requisites, students receive an ACLS completion card, a certificate of Paramedic Program completion, and are eligible to take the Florida State Paramedic Certification examination. </w:t>
      </w:r>
    </w:p>
    <w:p w:rsidR="000E1D88" w:rsidRDefault="000E1D88" w:rsidP="00862C96">
      <w:pPr>
        <w:tabs>
          <w:tab w:val="left" w:pos="4140"/>
        </w:tabs>
        <w:spacing w:after="0"/>
        <w:rPr>
          <w:caps/>
        </w:rPr>
      </w:pPr>
    </w:p>
    <w:p w:rsidR="000E1D88" w:rsidRPr="00081C89" w:rsidRDefault="006464A4"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6464A4"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6464A4"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5301F1">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5301F1">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5301F1">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5301F1">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5301F1">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5301F1">
            <w:rPr>
              <w:caps/>
            </w:rPr>
            <w:t>NO</w:t>
          </w:r>
        </w:sdtContent>
      </w:sdt>
    </w:p>
    <w:p w:rsidR="003E33D3" w:rsidRDefault="003E33D3" w:rsidP="001F116A">
      <w:pPr>
        <w:spacing w:after="120"/>
        <w:rPr>
          <w:b/>
          <w:caps/>
        </w:rPr>
      </w:pPr>
      <w:r>
        <w:rPr>
          <w:b/>
          <w:caps/>
        </w:rPr>
        <w:t>eXPLAIN:</w:t>
      </w:r>
    </w:p>
    <w:p w:rsidR="003E33D3" w:rsidRPr="001F116A" w:rsidRDefault="006464A4"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6464A4"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B97021" w:rsidRDefault="006464A4" w:rsidP="005301F1">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5301F1" w:rsidRPr="00B97021">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5301F1" w:rsidRPr="00B97021">
            <w:rPr>
              <w:rFonts w:cs="Arial"/>
              <w:color w:val="000000"/>
              <w:sz w:val="22"/>
              <w:szCs w:val="23"/>
            </w:rPr>
            <w:br/>
            <w:t xml:space="preserve">93-100 = </w:t>
          </w:r>
          <w:proofErr w:type="gramStart"/>
          <w:r w:rsidR="005301F1" w:rsidRPr="00B97021">
            <w:rPr>
              <w:rFonts w:cs="Arial"/>
              <w:color w:val="000000"/>
              <w:sz w:val="22"/>
              <w:szCs w:val="23"/>
            </w:rPr>
            <w:t>A</w:t>
          </w:r>
          <w:proofErr w:type="gramEnd"/>
          <w:r w:rsidR="005301F1" w:rsidRPr="00B97021">
            <w:rPr>
              <w:rFonts w:cs="Arial"/>
              <w:color w:val="000000"/>
              <w:sz w:val="22"/>
              <w:szCs w:val="23"/>
            </w:rPr>
            <w:br/>
            <w:t xml:space="preserve">85-92 </w:t>
          </w:r>
          <w:r w:rsidR="00B97021">
            <w:rPr>
              <w:rFonts w:cs="Arial"/>
              <w:color w:val="000000"/>
              <w:sz w:val="22"/>
              <w:szCs w:val="23"/>
            </w:rPr>
            <w:t xml:space="preserve">  </w:t>
          </w:r>
          <w:r w:rsidR="005301F1" w:rsidRPr="00B97021">
            <w:rPr>
              <w:rFonts w:cs="Arial"/>
              <w:color w:val="000000"/>
              <w:sz w:val="22"/>
              <w:szCs w:val="23"/>
            </w:rPr>
            <w:t>= B</w:t>
          </w:r>
          <w:r w:rsidR="005301F1" w:rsidRPr="00B97021">
            <w:rPr>
              <w:rFonts w:cs="Arial"/>
              <w:color w:val="000000"/>
              <w:sz w:val="22"/>
              <w:szCs w:val="23"/>
            </w:rPr>
            <w:br/>
            <w:t>77-84</w:t>
          </w:r>
          <w:r w:rsidR="00B97021">
            <w:rPr>
              <w:rFonts w:cs="Arial"/>
              <w:color w:val="000000"/>
              <w:sz w:val="22"/>
              <w:szCs w:val="23"/>
            </w:rPr>
            <w:t xml:space="preserve">   </w:t>
          </w:r>
          <w:r w:rsidR="005301F1" w:rsidRPr="00B97021">
            <w:rPr>
              <w:rFonts w:cs="Arial"/>
              <w:color w:val="000000"/>
              <w:sz w:val="22"/>
              <w:szCs w:val="23"/>
            </w:rPr>
            <w:t xml:space="preserve">= C (minimum required to continue in the program) </w:t>
          </w:r>
          <w:r w:rsidR="005301F1" w:rsidRPr="00B97021">
            <w:rPr>
              <w:rFonts w:cs="Arial"/>
              <w:color w:val="000000"/>
              <w:sz w:val="22"/>
              <w:szCs w:val="23"/>
            </w:rPr>
            <w:br/>
            <w:t xml:space="preserve">70-76 </w:t>
          </w:r>
          <w:r w:rsidR="00B97021">
            <w:rPr>
              <w:rFonts w:cs="Arial"/>
              <w:color w:val="000000"/>
              <w:sz w:val="22"/>
              <w:szCs w:val="23"/>
            </w:rPr>
            <w:t xml:space="preserve">  </w:t>
          </w:r>
          <w:r w:rsidR="005301F1" w:rsidRPr="00B97021">
            <w:rPr>
              <w:rFonts w:cs="Arial"/>
              <w:color w:val="000000"/>
              <w:sz w:val="22"/>
              <w:szCs w:val="23"/>
            </w:rPr>
            <w:t>= D</w:t>
          </w:r>
          <w:r w:rsidR="005301F1" w:rsidRPr="00B97021">
            <w:rPr>
              <w:rFonts w:cs="Arial"/>
              <w:color w:val="000000"/>
              <w:sz w:val="22"/>
              <w:szCs w:val="23"/>
            </w:rPr>
            <w:br/>
            <w:t>Below 70 = F</w:t>
          </w:r>
          <w:r w:rsidR="005301F1" w:rsidRPr="00B97021">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5301F1" w:rsidRPr="00B97021">
            <w:rPr>
              <w:rFonts w:cs="Arial"/>
              <w:color w:val="000000"/>
              <w:sz w:val="22"/>
              <w:szCs w:val="23"/>
            </w:rPr>
            <w:br/>
          </w:r>
          <w:r w:rsidR="005301F1" w:rsidRPr="00B97021">
            <w:rPr>
              <w:rFonts w:cs="Arial"/>
              <w:color w:val="000000"/>
              <w:sz w:val="22"/>
              <w:szCs w:val="23"/>
            </w:rPr>
            <w:br/>
            <w:t>The change will also coincide with financial aid requirements for student reimbursement and successful academic progress.</w:t>
          </w:r>
        </w:sdtContent>
      </w:sdt>
      <w:r w:rsidR="009B1DF4" w:rsidRPr="00B97021">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B97021">
            <w:rPr>
              <w:caps/>
            </w:rPr>
            <w:t>FALL 2011</w:t>
          </w:r>
        </w:sdtContent>
      </w:sdt>
      <w:r w:rsidR="008F1C26">
        <w:rPr>
          <w:caps/>
        </w:rPr>
        <w:t xml:space="preserve">  </w:t>
      </w:r>
      <w:r w:rsidR="00552D66">
        <w:rPr>
          <w:caps/>
        </w:rPr>
        <w:t xml:space="preserve">       </w:t>
      </w:r>
      <w:r w:rsidR="008F1C26">
        <w:rPr>
          <w:caps/>
        </w:rPr>
        <w:t xml:space="preserve"> </w:t>
      </w:r>
    </w:p>
    <w:p w:rsidR="00B97021" w:rsidRDefault="00B97021" w:rsidP="00862C96">
      <w:pPr>
        <w:spacing w:after="0"/>
        <w:rPr>
          <w:caps/>
        </w:rPr>
      </w:pPr>
    </w:p>
    <w:p w:rsidR="00862C96" w:rsidRPr="00872D20" w:rsidRDefault="006464A4"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97021" w:rsidP="009B1DF4">
      <w:pPr>
        <w:spacing w:after="0"/>
        <w:rPr>
          <w:caps/>
        </w:rPr>
      </w:pPr>
      <w:r w:rsidRPr="006464A4">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6464A4"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6464A4"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5301F1">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6464A4"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F74333">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6464A4" w:rsidP="00862C96">
      <w:pPr>
        <w:spacing w:after="0"/>
        <w:rPr>
          <w:caps/>
        </w:rPr>
      </w:pPr>
      <w:r w:rsidRPr="00872D20">
        <w:rPr>
          <w:caps/>
        </w:rPr>
        <w:object w:dxaOrig="225" w:dyaOrig="225">
          <v:shape id="_x0000_i1132" type="#_x0000_t75" style="width:263.25pt;height:18pt" o:ole="">
            <v:imagedata r:id="rId41" o:title=""/>
          </v:shape>
          <w:control r:id="rId42" w:name="TextBox19" w:shapeid="_x0000_i1132"/>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B97021">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6464A4" w:rsidP="00862C96">
      <w:pPr>
        <w:spacing w:after="0"/>
        <w:rPr>
          <w:caps/>
        </w:rPr>
      </w:pPr>
      <w:r w:rsidRPr="00872D20">
        <w:rPr>
          <w:caps/>
        </w:rPr>
        <w:object w:dxaOrig="225" w:dyaOrig="225">
          <v:shape id="_x0000_i1133" type="#_x0000_t75" style="width:263.25pt;height:18pt" o:ole="">
            <v:imagedata r:id="rId43" o:title=""/>
          </v:shape>
          <w:control r:id="rId44" w:name="TextBox20" w:shapeid="_x0000_i1133"/>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B97021">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6464A4"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D6038"/>
    <w:rsid w:val="002E20C0"/>
    <w:rsid w:val="002F3037"/>
    <w:rsid w:val="00311B56"/>
    <w:rsid w:val="003374DC"/>
    <w:rsid w:val="003B4DFA"/>
    <w:rsid w:val="003E33D3"/>
    <w:rsid w:val="003E6472"/>
    <w:rsid w:val="004468B7"/>
    <w:rsid w:val="0049139C"/>
    <w:rsid w:val="0049214C"/>
    <w:rsid w:val="004A2E11"/>
    <w:rsid w:val="004A3EED"/>
    <w:rsid w:val="004B79EF"/>
    <w:rsid w:val="004F35FB"/>
    <w:rsid w:val="005119C1"/>
    <w:rsid w:val="00525C08"/>
    <w:rsid w:val="005301F1"/>
    <w:rsid w:val="005339A1"/>
    <w:rsid w:val="00552D66"/>
    <w:rsid w:val="00553FEF"/>
    <w:rsid w:val="00596792"/>
    <w:rsid w:val="005E052D"/>
    <w:rsid w:val="005E1F08"/>
    <w:rsid w:val="00602709"/>
    <w:rsid w:val="00634272"/>
    <w:rsid w:val="006464A4"/>
    <w:rsid w:val="00685810"/>
    <w:rsid w:val="006B35F1"/>
    <w:rsid w:val="006E2DEC"/>
    <w:rsid w:val="0077712E"/>
    <w:rsid w:val="007C35B3"/>
    <w:rsid w:val="007D0604"/>
    <w:rsid w:val="00824EE7"/>
    <w:rsid w:val="008470F0"/>
    <w:rsid w:val="00862C96"/>
    <w:rsid w:val="00864F63"/>
    <w:rsid w:val="00872D20"/>
    <w:rsid w:val="008933AF"/>
    <w:rsid w:val="008B271D"/>
    <w:rsid w:val="008B7824"/>
    <w:rsid w:val="008F1C26"/>
    <w:rsid w:val="00901EA3"/>
    <w:rsid w:val="00905056"/>
    <w:rsid w:val="0094584E"/>
    <w:rsid w:val="00951692"/>
    <w:rsid w:val="00987712"/>
    <w:rsid w:val="009B1DF4"/>
    <w:rsid w:val="009E7A39"/>
    <w:rsid w:val="00A82251"/>
    <w:rsid w:val="00A87420"/>
    <w:rsid w:val="00AF15F3"/>
    <w:rsid w:val="00B11D07"/>
    <w:rsid w:val="00B1252B"/>
    <w:rsid w:val="00B361AB"/>
    <w:rsid w:val="00B96807"/>
    <w:rsid w:val="00B97021"/>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32B9E"/>
    <w:rsid w:val="00D5027E"/>
    <w:rsid w:val="00D56DAB"/>
    <w:rsid w:val="00D626F1"/>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74333"/>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B6956"/>
    <w:rsid w:val="00187E5F"/>
    <w:rsid w:val="002A26DA"/>
    <w:rsid w:val="00397B4B"/>
    <w:rsid w:val="003E36D7"/>
    <w:rsid w:val="00554C08"/>
    <w:rsid w:val="006B3132"/>
    <w:rsid w:val="0083215A"/>
    <w:rsid w:val="0084608C"/>
    <w:rsid w:val="00926E93"/>
    <w:rsid w:val="009602EA"/>
    <w:rsid w:val="00A7046F"/>
    <w:rsid w:val="00BC5082"/>
    <w:rsid w:val="00C106D5"/>
    <w:rsid w:val="00C13C8E"/>
    <w:rsid w:val="00D45E6C"/>
    <w:rsid w:val="00F55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371E-A37D-4C62-B5E4-0188FDCC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2011-02-11T14:05:00Z</cp:lastPrinted>
  <dcterms:created xsi:type="dcterms:W3CDTF">2011-02-11T14:05:00Z</dcterms:created>
  <dcterms:modified xsi:type="dcterms:W3CDTF">2011-02-21T15:48:00Z</dcterms:modified>
</cp:coreProperties>
</file>